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2CD25"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南京大学</w:t>
      </w:r>
      <w:r>
        <w:rPr>
          <w:rFonts w:hint="eastAsia"/>
          <w:b/>
          <w:color w:val="FF0000"/>
          <w:sz w:val="32"/>
          <w:szCs w:val="32"/>
        </w:rPr>
        <w:t>教改</w:t>
      </w:r>
      <w:r>
        <w:rPr>
          <w:rFonts w:hint="eastAsia"/>
          <w:b/>
          <w:sz w:val="32"/>
          <w:szCs w:val="32"/>
        </w:rPr>
        <w:t>课程助教（TA）岗位需求表</w:t>
      </w:r>
    </w:p>
    <w:p w14:paraId="6F0ED569">
      <w:pPr>
        <w:jc w:val="center"/>
        <w:rPr>
          <w:b/>
          <w:sz w:val="24"/>
          <w:szCs w:val="24"/>
        </w:rPr>
      </w:pPr>
    </w:p>
    <w:tbl>
      <w:tblPr>
        <w:tblStyle w:val="4"/>
        <w:tblpPr w:leftFromText="180" w:rightFromText="180" w:vertAnchor="page" w:horzAnchor="margin" w:tblpX="-178" w:tblpY="2377"/>
        <w:tblW w:w="854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89"/>
        <w:gridCol w:w="1701"/>
        <w:gridCol w:w="1984"/>
        <w:gridCol w:w="2172"/>
      </w:tblGrid>
      <w:tr w14:paraId="365EC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332E6CFC">
            <w:pPr>
              <w:jc w:val="center"/>
              <w:rPr>
                <w:b/>
                <w:spacing w:val="14"/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教改课程基本情况</w:t>
            </w:r>
          </w:p>
        </w:tc>
      </w:tr>
      <w:tr w14:paraId="48B6BD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</w:trPr>
        <w:tc>
          <w:tcPr>
            <w:tcW w:w="2689" w:type="dxa"/>
            <w:shd w:val="clear" w:color="auto" w:fill="auto"/>
            <w:vAlign w:val="center"/>
          </w:tcPr>
          <w:p w14:paraId="74407DD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课程（慕课）名称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7B859954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人生在“世”：人与世界关系的哲学思考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73100A3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课程号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B8733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0</w:t>
            </w:r>
            <w:r>
              <w:rPr>
                <w:sz w:val="24"/>
              </w:rPr>
              <w:t>0330020</w:t>
            </w:r>
          </w:p>
        </w:tc>
      </w:tr>
      <w:tr w14:paraId="0090B4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2689" w:type="dxa"/>
            <w:shd w:val="clear" w:color="auto" w:fill="auto"/>
            <w:vAlign w:val="center"/>
          </w:tcPr>
          <w:p w14:paraId="61C842B0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课程类型（课程链接）*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59889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“百”层次优课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5F504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开课院系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75FB7847">
            <w:pPr>
              <w:rPr>
                <w:rFonts w:hint="eastAsia" w:eastAsiaTheme="minorEastAsia"/>
                <w:sz w:val="24"/>
                <w:lang w:val="en-US" w:eastAsia="zh-CN"/>
              </w:rPr>
            </w:pPr>
            <w:r>
              <w:rPr>
                <w:rFonts w:hint="eastAsia"/>
                <w:sz w:val="24"/>
              </w:rPr>
              <w:t>哲学</w:t>
            </w:r>
            <w:r>
              <w:rPr>
                <w:rFonts w:hint="eastAsia"/>
                <w:sz w:val="24"/>
                <w:lang w:val="en-US" w:eastAsia="zh-CN"/>
              </w:rPr>
              <w:t>学院</w:t>
            </w:r>
          </w:p>
        </w:tc>
      </w:tr>
      <w:tr w14:paraId="06E17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0" w:hRule="atLeast"/>
        </w:trPr>
        <w:tc>
          <w:tcPr>
            <w:tcW w:w="2689" w:type="dxa"/>
            <w:shd w:val="clear" w:color="auto" w:fill="auto"/>
            <w:vAlign w:val="center"/>
          </w:tcPr>
          <w:p w14:paraId="5223C972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开课时间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63A16FAE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202</w:t>
            </w:r>
            <w:r>
              <w:rPr>
                <w:rFonts w:hint="eastAsia"/>
                <w:sz w:val="24"/>
                <w:lang w:val="en-US" w:eastAsia="zh-CN"/>
              </w:rPr>
              <w:t>5</w:t>
            </w:r>
            <w:r>
              <w:rPr>
                <w:rFonts w:hint="eastAsia"/>
                <w:sz w:val="24"/>
              </w:rPr>
              <w:t>-202</w:t>
            </w:r>
            <w:r>
              <w:rPr>
                <w:rFonts w:hint="eastAsia"/>
                <w:sz w:val="24"/>
                <w:lang w:val="en-US" w:eastAsia="zh-CN"/>
              </w:rPr>
              <w:t>6</w:t>
            </w:r>
            <w:r>
              <w:rPr>
                <w:rFonts w:hint="eastAsia"/>
                <w:sz w:val="24"/>
              </w:rPr>
              <w:t>年下半学期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524DD83E">
            <w:pPr>
              <w:rPr>
                <w:szCs w:val="21"/>
              </w:rPr>
            </w:pPr>
            <w:r>
              <w:rPr>
                <w:rFonts w:hint="eastAsia"/>
                <w:sz w:val="24"/>
              </w:rPr>
              <w:t>班级规模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1950D7E5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  <w:r>
              <w:rPr>
                <w:sz w:val="24"/>
              </w:rPr>
              <w:t>00</w:t>
            </w:r>
          </w:p>
        </w:tc>
      </w:tr>
      <w:tr w14:paraId="5DDBE0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6" w:hRule="atLeast"/>
        </w:trPr>
        <w:tc>
          <w:tcPr>
            <w:tcW w:w="2689" w:type="dxa"/>
            <w:shd w:val="clear" w:color="auto" w:fill="auto"/>
            <w:vAlign w:val="center"/>
          </w:tcPr>
          <w:p w14:paraId="6AB8CF38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课程负责人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023871F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周嘉昕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26149F5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联系方式（Emai</w:t>
            </w:r>
            <w:r>
              <w:rPr>
                <w:sz w:val="24"/>
              </w:rPr>
              <w:t>l</w:t>
            </w:r>
            <w:r>
              <w:rPr>
                <w:rFonts w:hint="eastAsia"/>
                <w:sz w:val="24"/>
              </w:rPr>
              <w:t>）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026B9B38">
            <w:pPr>
              <w:rPr>
                <w:sz w:val="24"/>
              </w:rPr>
            </w:pPr>
            <w:r>
              <w:rPr>
                <w:sz w:val="24"/>
              </w:rPr>
              <w:t>zhoujiaxin@nju.edu.cn</w:t>
            </w:r>
          </w:p>
        </w:tc>
      </w:tr>
      <w:tr w14:paraId="39B364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40F8811A">
            <w:pPr>
              <w:jc w:val="center"/>
              <w:rPr>
                <w:sz w:val="24"/>
              </w:rPr>
            </w:pPr>
            <w:r>
              <w:rPr>
                <w:b/>
                <w:spacing w:val="14"/>
                <w:sz w:val="24"/>
              </w:rPr>
              <w:t>助教岗位基本要求</w:t>
            </w:r>
          </w:p>
        </w:tc>
      </w:tr>
      <w:tr w14:paraId="7F7884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2689" w:type="dxa"/>
            <w:shd w:val="clear" w:color="auto" w:fill="auto"/>
            <w:vAlign w:val="center"/>
          </w:tcPr>
          <w:p w14:paraId="05A07AA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助教数量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4712AB7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1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47F8B67C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专业及成绩</w:t>
            </w:r>
            <w:r>
              <w:rPr>
                <w:sz w:val="24"/>
              </w:rPr>
              <w:t>要求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68ACFBC9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马克思主义哲学专业，成绩良好</w:t>
            </w:r>
          </w:p>
        </w:tc>
      </w:tr>
      <w:tr w14:paraId="69017C8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1" w:hRule="atLeast"/>
        </w:trPr>
        <w:tc>
          <w:tcPr>
            <w:tcW w:w="2689" w:type="dxa"/>
            <w:shd w:val="clear" w:color="auto" w:fill="auto"/>
            <w:vAlign w:val="center"/>
          </w:tcPr>
          <w:p w14:paraId="1C3AEF8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每周工作时长（小时）</w:t>
            </w:r>
          </w:p>
        </w:tc>
        <w:tc>
          <w:tcPr>
            <w:tcW w:w="1701" w:type="dxa"/>
            <w:shd w:val="clear" w:color="auto" w:fill="auto"/>
            <w:vAlign w:val="center"/>
          </w:tcPr>
          <w:p w14:paraId="548C00B3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2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13BFA376">
            <w:pPr>
              <w:rPr>
                <w:sz w:val="24"/>
              </w:rPr>
            </w:pPr>
            <w:r>
              <w:rPr>
                <w:sz w:val="24"/>
              </w:rPr>
              <w:t>有无特定工作时间</w:t>
            </w:r>
          </w:p>
        </w:tc>
        <w:tc>
          <w:tcPr>
            <w:tcW w:w="2172" w:type="dxa"/>
            <w:shd w:val="clear" w:color="auto" w:fill="auto"/>
            <w:vAlign w:val="center"/>
          </w:tcPr>
          <w:p w14:paraId="3810429D">
            <w:pPr>
              <w:rPr>
                <w:sz w:val="24"/>
              </w:rPr>
            </w:pPr>
            <w:r>
              <w:rPr>
                <w:rFonts w:hint="eastAsia"/>
                <w:sz w:val="24"/>
              </w:rPr>
              <w:t>无</w:t>
            </w:r>
          </w:p>
        </w:tc>
      </w:tr>
      <w:tr w14:paraId="6857D3F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9" w:hRule="atLeast"/>
        </w:trPr>
        <w:tc>
          <w:tcPr>
            <w:tcW w:w="8546" w:type="dxa"/>
            <w:gridSpan w:val="4"/>
            <w:shd w:val="clear" w:color="auto" w:fill="auto"/>
            <w:vAlign w:val="center"/>
          </w:tcPr>
          <w:p w14:paraId="222BC0D5">
            <w:pPr>
              <w:jc w:val="center"/>
              <w:rPr>
                <w:sz w:val="24"/>
              </w:rPr>
            </w:pPr>
            <w:r>
              <w:rPr>
                <w:rFonts w:hint="eastAsia"/>
                <w:b/>
                <w:spacing w:val="14"/>
                <w:sz w:val="24"/>
              </w:rPr>
              <w:t>助教岗位工作时间和职责</w:t>
            </w:r>
          </w:p>
        </w:tc>
      </w:tr>
      <w:tr w14:paraId="6530CE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9" w:hRule="atLeast"/>
        </w:trPr>
        <w:tc>
          <w:tcPr>
            <w:tcW w:w="2689" w:type="dxa"/>
            <w:shd w:val="clear" w:color="auto" w:fill="auto"/>
            <w:vAlign w:val="center"/>
          </w:tcPr>
          <w:p w14:paraId="7A90816B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工作时间（每学期不超过5个月，一般4个月以内）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619F34E8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 xml:space="preserve"> </w:t>
            </w:r>
            <w:r>
              <w:rPr>
                <w:spacing w:val="14"/>
                <w:sz w:val="24"/>
              </w:rPr>
              <w:t xml:space="preserve">   </w:t>
            </w:r>
            <w:r>
              <w:rPr>
                <w:rFonts w:hint="eastAsia"/>
                <w:spacing w:val="14"/>
                <w:sz w:val="24"/>
              </w:rPr>
              <w:t xml:space="preserve">  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年2月——202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r>
              <w:rPr>
                <w:rFonts w:hint="eastAsia"/>
                <w:spacing w:val="14"/>
                <w:sz w:val="24"/>
              </w:rPr>
              <w:t>年</w:t>
            </w:r>
            <w:r>
              <w:rPr>
                <w:rFonts w:hint="eastAsia"/>
                <w:spacing w:val="14"/>
                <w:sz w:val="24"/>
                <w:lang w:val="en-US" w:eastAsia="zh-CN"/>
              </w:rPr>
              <w:t>6</w:t>
            </w:r>
            <w:bookmarkStart w:id="0" w:name="_GoBack"/>
            <w:bookmarkEnd w:id="0"/>
            <w:r>
              <w:rPr>
                <w:rFonts w:hint="eastAsia"/>
                <w:spacing w:val="14"/>
                <w:sz w:val="24"/>
              </w:rPr>
              <w:t>月</w:t>
            </w:r>
          </w:p>
        </w:tc>
      </w:tr>
      <w:tr w14:paraId="4219CB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3" w:hRule="atLeast"/>
        </w:trPr>
        <w:tc>
          <w:tcPr>
            <w:tcW w:w="2689" w:type="dxa"/>
            <w:shd w:val="clear" w:color="auto" w:fill="auto"/>
            <w:vAlign w:val="center"/>
          </w:tcPr>
          <w:p w14:paraId="21B1CCED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津贴标准*</w:t>
            </w:r>
          </w:p>
        </w:tc>
        <w:tc>
          <w:tcPr>
            <w:tcW w:w="5857" w:type="dxa"/>
            <w:gridSpan w:val="3"/>
            <w:shd w:val="clear" w:color="auto" w:fill="auto"/>
            <w:vAlign w:val="center"/>
          </w:tcPr>
          <w:p w14:paraId="7D34B93A">
            <w:pPr>
              <w:jc w:val="left"/>
              <w:rPr>
                <w:spacing w:val="14"/>
                <w:sz w:val="24"/>
              </w:rPr>
            </w:pPr>
            <w:r>
              <w:rPr>
                <w:rFonts w:hint="eastAsia"/>
                <w:spacing w:val="14"/>
                <w:sz w:val="24"/>
              </w:rPr>
              <w:t>每月</w:t>
            </w:r>
            <w:r>
              <w:rPr>
                <w:spacing w:val="14"/>
                <w:sz w:val="24"/>
              </w:rPr>
              <w:t>84</w:t>
            </w:r>
            <w:r>
              <w:rPr>
                <w:rFonts w:hint="eastAsia"/>
                <w:spacing w:val="14"/>
                <w:sz w:val="24"/>
              </w:rPr>
              <w:t>0元</w:t>
            </w:r>
          </w:p>
        </w:tc>
      </w:tr>
      <w:tr w14:paraId="0965FC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28" w:hRule="atLeast"/>
        </w:trPr>
        <w:tc>
          <w:tcPr>
            <w:tcW w:w="8546" w:type="dxa"/>
            <w:gridSpan w:val="4"/>
            <w:shd w:val="clear" w:color="auto" w:fill="auto"/>
          </w:tcPr>
          <w:p w14:paraId="7C360277">
            <w:pPr>
              <w:rPr>
                <w:sz w:val="24"/>
              </w:rPr>
            </w:pPr>
            <w:r>
              <w:rPr>
                <w:sz w:val="24"/>
              </w:rPr>
              <w:t>岗位职责及考核要求</w:t>
            </w:r>
            <w:r>
              <w:rPr>
                <w:rFonts w:hint="eastAsia"/>
                <w:sz w:val="24"/>
              </w:rPr>
              <w:t>：</w:t>
            </w:r>
          </w:p>
          <w:p w14:paraId="7CBAB9AB">
            <w:pPr>
              <w:ind w:firstLine="480" w:firstLineChars="200"/>
              <w:rPr>
                <w:sz w:val="24"/>
              </w:rPr>
            </w:pPr>
            <w:r>
              <w:rPr>
                <w:rFonts w:hint="eastAsia"/>
                <w:sz w:val="24"/>
              </w:rPr>
              <w:t>助教须态度认真负责，协助教师完成课堂互动环节，适时与学生进行有序的线上互动，协助教师进行课堂作业设计与评阅。</w:t>
            </w:r>
          </w:p>
        </w:tc>
      </w:tr>
    </w:tbl>
    <w:p w14:paraId="6E6D4917">
      <w:r>
        <w:rPr>
          <w:rFonts w:hint="eastAsia"/>
        </w:rPr>
        <w:t>*</w:t>
      </w:r>
      <w:r>
        <w:t>课程类型</w:t>
      </w:r>
      <w:r>
        <w:rPr>
          <w:rFonts w:hint="eastAsia"/>
        </w:rPr>
        <w:t>：学科平台课程、专业核心课、在线开放课程，学校立项建设的本科教学改革课程（通识课、新生研讨课、高年级研讨课、“悦读经典计划”系列课程、翻转课堂、创新创业课等）、“百”层次优课。</w:t>
      </w:r>
    </w:p>
    <w:p w14:paraId="334D8BC1">
      <w:r>
        <w:rPr>
          <w:rFonts w:hint="eastAsia"/>
        </w:rPr>
        <w:t>*</w:t>
      </w:r>
      <w:r>
        <w:t>津贴标准</w:t>
      </w:r>
      <w:r>
        <w:rPr>
          <w:rFonts w:hint="eastAsia"/>
        </w:rPr>
        <w:t>：3</w:t>
      </w:r>
      <w:r>
        <w:t>5</w:t>
      </w:r>
      <w:r>
        <w:rPr>
          <w:rFonts w:hint="eastAsia"/>
        </w:rPr>
        <w:t>元/人/小时，标准工作量为平均每周</w:t>
      </w:r>
      <w:r>
        <w:rPr>
          <w:rFonts w:hint="eastAsia" w:ascii="等线" w:hAnsi="等线"/>
        </w:rPr>
        <w:t>≤</w:t>
      </w:r>
      <w:r>
        <w:rPr>
          <w:rFonts w:hint="eastAsia"/>
        </w:rPr>
        <w:t>6小时，每月最多工作4周。在</w:t>
      </w:r>
      <w:r>
        <w:rPr>
          <w:rFonts w:hint="eastAsia"/>
          <w:b/>
        </w:rPr>
        <w:t>鼓楼校区面向大一新生开课的</w:t>
      </w:r>
      <w:r>
        <w:rPr>
          <w:rFonts w:hint="eastAsia"/>
        </w:rPr>
        <w:t>教师所聘用的教改课程助教根据实际情况可适当延长工作时间，</w:t>
      </w:r>
      <w:r>
        <w:rPr>
          <w:rFonts w:hint="eastAsia"/>
          <w:b/>
        </w:rPr>
        <w:t>原则上每周工作时长的上限调整为8小时</w:t>
      </w:r>
      <w:r>
        <w:rPr>
          <w:rFonts w:hint="eastAsia"/>
        </w:rPr>
        <w:t>。</w:t>
      </w:r>
    </w:p>
    <w:p w14:paraId="11313CCD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WJmNTAxYTA0NTllZTU0OWY5NWY0MWNlMzBjNGU2OTYifQ=="/>
  </w:docVars>
  <w:rsids>
    <w:rsidRoot w:val="0075632F"/>
    <w:rsid w:val="0006449F"/>
    <w:rsid w:val="00175F0A"/>
    <w:rsid w:val="001A45CA"/>
    <w:rsid w:val="001B2F6B"/>
    <w:rsid w:val="00260CB0"/>
    <w:rsid w:val="002E5A09"/>
    <w:rsid w:val="00343C85"/>
    <w:rsid w:val="0037478D"/>
    <w:rsid w:val="003C280A"/>
    <w:rsid w:val="003E72D3"/>
    <w:rsid w:val="004059C8"/>
    <w:rsid w:val="00430951"/>
    <w:rsid w:val="00477E51"/>
    <w:rsid w:val="004B278B"/>
    <w:rsid w:val="004B64E3"/>
    <w:rsid w:val="005D0834"/>
    <w:rsid w:val="005D2AD3"/>
    <w:rsid w:val="005E2870"/>
    <w:rsid w:val="006E78FA"/>
    <w:rsid w:val="006F52CE"/>
    <w:rsid w:val="0074586E"/>
    <w:rsid w:val="0075632F"/>
    <w:rsid w:val="008678ED"/>
    <w:rsid w:val="008B4EE9"/>
    <w:rsid w:val="008D3434"/>
    <w:rsid w:val="008E1185"/>
    <w:rsid w:val="00996E8F"/>
    <w:rsid w:val="009F02A8"/>
    <w:rsid w:val="009F767B"/>
    <w:rsid w:val="00AD1FD3"/>
    <w:rsid w:val="00B42EB3"/>
    <w:rsid w:val="00B66992"/>
    <w:rsid w:val="00B67F72"/>
    <w:rsid w:val="00C31466"/>
    <w:rsid w:val="00CA3288"/>
    <w:rsid w:val="00CC1C35"/>
    <w:rsid w:val="00D73DF5"/>
    <w:rsid w:val="00D95346"/>
    <w:rsid w:val="00E21053"/>
    <w:rsid w:val="00EA2FC4"/>
    <w:rsid w:val="00F9793D"/>
    <w:rsid w:val="0BDA3681"/>
    <w:rsid w:val="240A4DE0"/>
    <w:rsid w:val="3D9E365A"/>
    <w:rsid w:val="52BF4E5B"/>
    <w:rsid w:val="62FF3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476</Words>
  <Characters>527</Characters>
  <Lines>4</Lines>
  <Paragraphs>1</Paragraphs>
  <TotalTime>71</TotalTime>
  <ScaleCrop>false</ScaleCrop>
  <LinksUpToDate>false</LinksUpToDate>
  <CharactersWithSpaces>533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2017-02-17T02:43:00Z</dcterms:created>
  <dc:creator>于天禾(1301009)</dc:creator>
  <cp:lastModifiedBy>香英</cp:lastModifiedBy>
  <dcterms:modified xsi:type="dcterms:W3CDTF">2026-02-23T06:45:45Z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6BF224DEAB4D42039EF8F180CA9334E2_13</vt:lpwstr>
  </property>
  <property fmtid="{D5CDD505-2E9C-101B-9397-08002B2CF9AE}" pid="4" name="KSOTemplateDocerSaveRecord">
    <vt:lpwstr>eyJoZGlkIjoiYWJmNTAxYTA0NTllZTU0OWY5NWY0MWNlMzBjNGU2OTYiLCJ1c2VySWQiOiIzMTkxMjQyMjIifQ==</vt:lpwstr>
  </property>
</Properties>
</file>