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A7BF7F6"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南京大学哲学学院非教改课程助教（TA）岗位需求表</w:t>
      </w:r>
    </w:p>
    <w:p w14:paraId="05A45EA5">
      <w:pPr>
        <w:jc w:val="center"/>
        <w:rPr>
          <w:b/>
          <w:sz w:val="24"/>
          <w:szCs w:val="24"/>
        </w:rPr>
      </w:pPr>
    </w:p>
    <w:tbl>
      <w:tblPr>
        <w:tblStyle w:val="4"/>
        <w:tblpPr w:leftFromText="180" w:rightFromText="180" w:vertAnchor="page" w:horzAnchor="margin" w:tblpX="-178" w:tblpY="2377"/>
        <w:tblW w:w="854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38"/>
        <w:gridCol w:w="2268"/>
        <w:gridCol w:w="2126"/>
        <w:gridCol w:w="2314"/>
      </w:tblGrid>
      <w:tr w14:paraId="0B4B27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8546" w:type="dxa"/>
            <w:gridSpan w:val="4"/>
            <w:shd w:val="clear" w:color="auto" w:fill="auto"/>
            <w:vAlign w:val="center"/>
          </w:tcPr>
          <w:p w14:paraId="607FA4F8">
            <w:pPr>
              <w:jc w:val="center"/>
              <w:rPr>
                <w:b/>
                <w:spacing w:val="14"/>
                <w:sz w:val="24"/>
              </w:rPr>
            </w:pPr>
            <w:r>
              <w:rPr>
                <w:rFonts w:hint="eastAsia"/>
                <w:b/>
                <w:spacing w:val="14"/>
                <w:sz w:val="24"/>
              </w:rPr>
              <w:t>非教改课程基本情况</w:t>
            </w:r>
          </w:p>
        </w:tc>
      </w:tr>
      <w:tr w14:paraId="525810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1838" w:type="dxa"/>
            <w:shd w:val="clear" w:color="auto" w:fill="auto"/>
            <w:vAlign w:val="center"/>
          </w:tcPr>
          <w:p w14:paraId="4638715E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课程名称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96F823B"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马克思主义哲学原著选读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1CAF6401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课程号</w:t>
            </w:r>
          </w:p>
        </w:tc>
        <w:tc>
          <w:tcPr>
            <w:tcW w:w="2314" w:type="dxa"/>
            <w:shd w:val="clear" w:color="auto" w:fill="auto"/>
            <w:vAlign w:val="center"/>
          </w:tcPr>
          <w:p w14:paraId="2BC3CB68">
            <w:pPr>
              <w:rPr>
                <w:sz w:val="24"/>
              </w:rPr>
            </w:pPr>
          </w:p>
        </w:tc>
      </w:tr>
      <w:tr w14:paraId="063486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1838" w:type="dxa"/>
            <w:shd w:val="clear" w:color="auto" w:fill="auto"/>
            <w:vAlign w:val="center"/>
          </w:tcPr>
          <w:p w14:paraId="1DD1D943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课程类型*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0D9AB91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非教改课程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15C8858D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开课院系</w:t>
            </w:r>
          </w:p>
        </w:tc>
        <w:tc>
          <w:tcPr>
            <w:tcW w:w="2314" w:type="dxa"/>
            <w:shd w:val="clear" w:color="auto" w:fill="auto"/>
            <w:vAlign w:val="center"/>
          </w:tcPr>
          <w:p w14:paraId="009479B9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哲学学院</w:t>
            </w:r>
          </w:p>
        </w:tc>
      </w:tr>
      <w:tr w14:paraId="73A736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</w:trPr>
        <w:tc>
          <w:tcPr>
            <w:tcW w:w="1838" w:type="dxa"/>
            <w:shd w:val="clear" w:color="auto" w:fill="auto"/>
            <w:vAlign w:val="center"/>
          </w:tcPr>
          <w:p w14:paraId="3C84630C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开课时间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B8778CB"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  <w:r>
              <w:rPr>
                <w:sz w:val="24"/>
              </w:rPr>
              <w:t>02</w:t>
            </w:r>
            <w:r>
              <w:rPr>
                <w:rFonts w:hint="eastAsia"/>
                <w:sz w:val="24"/>
                <w:lang w:val="en-US" w:eastAsia="zh-CN"/>
              </w:rPr>
              <w:t>6</w:t>
            </w: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  <w:lang w:val="en-US" w:eastAsia="zh-CN"/>
              </w:rPr>
              <w:t>3</w:t>
            </w:r>
            <w:r>
              <w:rPr>
                <w:rFonts w:hint="eastAsia"/>
                <w:sz w:val="24"/>
              </w:rPr>
              <w:t>月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5BDD8861">
            <w:pPr>
              <w:rPr>
                <w:szCs w:val="21"/>
              </w:rPr>
            </w:pPr>
            <w:r>
              <w:rPr>
                <w:rFonts w:hint="eastAsia"/>
                <w:sz w:val="24"/>
              </w:rPr>
              <w:t>班级规模</w:t>
            </w:r>
          </w:p>
        </w:tc>
        <w:tc>
          <w:tcPr>
            <w:tcW w:w="2314" w:type="dxa"/>
            <w:shd w:val="clear" w:color="auto" w:fill="auto"/>
            <w:vAlign w:val="center"/>
          </w:tcPr>
          <w:p w14:paraId="5E32397F">
            <w:pPr>
              <w:rPr>
                <w:sz w:val="24"/>
              </w:rPr>
            </w:pPr>
          </w:p>
        </w:tc>
      </w:tr>
      <w:tr w14:paraId="3205E0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</w:trPr>
        <w:tc>
          <w:tcPr>
            <w:tcW w:w="1838" w:type="dxa"/>
            <w:shd w:val="clear" w:color="auto" w:fill="auto"/>
            <w:vAlign w:val="center"/>
          </w:tcPr>
          <w:p w14:paraId="285AAC01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课程负责人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45B3229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张传平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34963799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联系方式（Emai</w:t>
            </w:r>
            <w:r>
              <w:rPr>
                <w:sz w:val="24"/>
              </w:rPr>
              <w:t>l</w:t>
            </w:r>
            <w:r>
              <w:rPr>
                <w:rFonts w:hint="eastAsia"/>
                <w:sz w:val="24"/>
              </w:rPr>
              <w:t>）</w:t>
            </w:r>
          </w:p>
        </w:tc>
        <w:tc>
          <w:tcPr>
            <w:tcW w:w="2314" w:type="dxa"/>
            <w:shd w:val="clear" w:color="auto" w:fill="auto"/>
            <w:vAlign w:val="center"/>
          </w:tcPr>
          <w:p w14:paraId="6594D6E1">
            <w:pPr>
              <w:rPr>
                <w:sz w:val="24"/>
              </w:rPr>
            </w:pPr>
            <w:r>
              <w:rPr>
                <w:sz w:val="24"/>
              </w:rPr>
              <w:t>zcp1998@nju.edu.cn</w:t>
            </w:r>
          </w:p>
        </w:tc>
      </w:tr>
      <w:tr w14:paraId="4A60AC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8546" w:type="dxa"/>
            <w:gridSpan w:val="4"/>
            <w:shd w:val="clear" w:color="auto" w:fill="auto"/>
            <w:vAlign w:val="center"/>
          </w:tcPr>
          <w:p w14:paraId="10CCFBF6">
            <w:pPr>
              <w:jc w:val="center"/>
              <w:rPr>
                <w:sz w:val="24"/>
              </w:rPr>
            </w:pPr>
            <w:r>
              <w:rPr>
                <w:b/>
                <w:spacing w:val="14"/>
                <w:sz w:val="24"/>
              </w:rPr>
              <w:t>助教岗位基本要求</w:t>
            </w:r>
          </w:p>
        </w:tc>
      </w:tr>
      <w:tr w14:paraId="0FCFDB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</w:trPr>
        <w:tc>
          <w:tcPr>
            <w:tcW w:w="1838" w:type="dxa"/>
            <w:shd w:val="clear" w:color="auto" w:fill="auto"/>
            <w:vAlign w:val="center"/>
          </w:tcPr>
          <w:p w14:paraId="3F737677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助教数量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94F59E0"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077F428B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专业及成绩</w:t>
            </w:r>
            <w:r>
              <w:rPr>
                <w:sz w:val="24"/>
              </w:rPr>
              <w:t>要求</w:t>
            </w:r>
          </w:p>
        </w:tc>
        <w:tc>
          <w:tcPr>
            <w:tcW w:w="2314" w:type="dxa"/>
            <w:shd w:val="clear" w:color="auto" w:fill="auto"/>
            <w:vAlign w:val="center"/>
          </w:tcPr>
          <w:p w14:paraId="7920633B"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马克思主义哲学</w:t>
            </w:r>
          </w:p>
        </w:tc>
      </w:tr>
      <w:tr w14:paraId="13E172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1" w:hRule="atLeast"/>
        </w:trPr>
        <w:tc>
          <w:tcPr>
            <w:tcW w:w="1838" w:type="dxa"/>
            <w:shd w:val="clear" w:color="auto" w:fill="auto"/>
            <w:vAlign w:val="center"/>
          </w:tcPr>
          <w:p w14:paraId="6CD08FD7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每周工作时长（小时）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A755FC5"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5E73326A">
            <w:pPr>
              <w:rPr>
                <w:sz w:val="24"/>
              </w:rPr>
            </w:pPr>
            <w:r>
              <w:rPr>
                <w:sz w:val="24"/>
              </w:rPr>
              <w:t>有无特定工作时间</w:t>
            </w:r>
          </w:p>
        </w:tc>
        <w:tc>
          <w:tcPr>
            <w:tcW w:w="2314" w:type="dxa"/>
            <w:shd w:val="clear" w:color="auto" w:fill="auto"/>
            <w:vAlign w:val="center"/>
          </w:tcPr>
          <w:p w14:paraId="1D7FD15F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周一上午</w:t>
            </w:r>
          </w:p>
        </w:tc>
      </w:tr>
      <w:tr w14:paraId="2ADF0B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</w:trPr>
        <w:tc>
          <w:tcPr>
            <w:tcW w:w="8546" w:type="dxa"/>
            <w:gridSpan w:val="4"/>
            <w:shd w:val="clear" w:color="auto" w:fill="auto"/>
            <w:vAlign w:val="center"/>
          </w:tcPr>
          <w:p w14:paraId="6CF089CF">
            <w:pPr>
              <w:jc w:val="center"/>
              <w:rPr>
                <w:sz w:val="24"/>
              </w:rPr>
            </w:pPr>
            <w:r>
              <w:rPr>
                <w:rFonts w:hint="eastAsia"/>
                <w:b/>
                <w:spacing w:val="14"/>
                <w:sz w:val="24"/>
              </w:rPr>
              <w:t>助教岗位工作时间和职责</w:t>
            </w:r>
          </w:p>
        </w:tc>
      </w:tr>
      <w:tr w14:paraId="657B6E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</w:trPr>
        <w:tc>
          <w:tcPr>
            <w:tcW w:w="1838" w:type="dxa"/>
            <w:shd w:val="clear" w:color="auto" w:fill="auto"/>
            <w:vAlign w:val="center"/>
          </w:tcPr>
          <w:p w14:paraId="6D80451D">
            <w:pPr>
              <w:jc w:val="left"/>
              <w:rPr>
                <w:spacing w:val="14"/>
                <w:sz w:val="24"/>
              </w:rPr>
            </w:pPr>
            <w:r>
              <w:rPr>
                <w:rFonts w:hint="eastAsia"/>
                <w:spacing w:val="14"/>
                <w:sz w:val="24"/>
              </w:rPr>
              <w:t>工作时间（每学期最多发放4个月）</w:t>
            </w:r>
          </w:p>
        </w:tc>
        <w:tc>
          <w:tcPr>
            <w:tcW w:w="6708" w:type="dxa"/>
            <w:gridSpan w:val="3"/>
            <w:shd w:val="clear" w:color="auto" w:fill="auto"/>
            <w:vAlign w:val="center"/>
          </w:tcPr>
          <w:p w14:paraId="4ACB31BF">
            <w:pPr>
              <w:jc w:val="left"/>
              <w:rPr>
                <w:spacing w:val="14"/>
                <w:sz w:val="24"/>
              </w:rPr>
            </w:pPr>
            <w:r>
              <w:rPr>
                <w:rFonts w:hint="eastAsia"/>
                <w:spacing w:val="14"/>
                <w:sz w:val="24"/>
              </w:rPr>
              <w:t xml:space="preserve"> </w:t>
            </w:r>
            <w:r>
              <w:rPr>
                <w:spacing w:val="14"/>
                <w:sz w:val="24"/>
              </w:rPr>
              <w:t xml:space="preserve">   </w:t>
            </w:r>
            <w:r>
              <w:rPr>
                <w:rFonts w:hint="eastAsia"/>
                <w:spacing w:val="14"/>
                <w:sz w:val="24"/>
              </w:rPr>
              <w:t xml:space="preserve"> </w:t>
            </w:r>
            <w:r>
              <w:rPr>
                <w:spacing w:val="14"/>
                <w:sz w:val="24"/>
              </w:rPr>
              <w:t>202</w:t>
            </w:r>
            <w:r>
              <w:rPr>
                <w:rFonts w:hint="eastAsia"/>
                <w:spacing w:val="14"/>
                <w:sz w:val="24"/>
                <w:lang w:val="en-US" w:eastAsia="zh-CN"/>
              </w:rPr>
              <w:t>6</w:t>
            </w:r>
            <w:r>
              <w:rPr>
                <w:rFonts w:hint="eastAsia"/>
                <w:spacing w:val="14"/>
                <w:sz w:val="24"/>
              </w:rPr>
              <w:t xml:space="preserve">年  </w:t>
            </w:r>
            <w:r>
              <w:rPr>
                <w:rFonts w:hint="eastAsia"/>
                <w:spacing w:val="14"/>
                <w:sz w:val="24"/>
                <w:lang w:val="en-US" w:eastAsia="zh-CN"/>
              </w:rPr>
              <w:t>3</w:t>
            </w:r>
            <w:r>
              <w:rPr>
                <w:rFonts w:hint="eastAsia"/>
                <w:spacing w:val="14"/>
                <w:sz w:val="24"/>
              </w:rPr>
              <w:t xml:space="preserve"> 月——  </w:t>
            </w:r>
            <w:r>
              <w:rPr>
                <w:spacing w:val="14"/>
                <w:sz w:val="24"/>
              </w:rPr>
              <w:t>2025</w:t>
            </w:r>
            <w:r>
              <w:rPr>
                <w:rFonts w:hint="eastAsia"/>
                <w:spacing w:val="14"/>
                <w:sz w:val="24"/>
              </w:rPr>
              <w:t xml:space="preserve">  年   </w:t>
            </w:r>
            <w:r>
              <w:rPr>
                <w:spacing w:val="14"/>
                <w:sz w:val="24"/>
              </w:rPr>
              <w:t>6</w:t>
            </w:r>
            <w:r>
              <w:rPr>
                <w:rFonts w:hint="eastAsia"/>
                <w:spacing w:val="14"/>
                <w:sz w:val="24"/>
              </w:rPr>
              <w:t xml:space="preserve"> 月</w:t>
            </w:r>
          </w:p>
        </w:tc>
      </w:tr>
      <w:tr w14:paraId="363F0C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1838" w:type="dxa"/>
            <w:shd w:val="clear" w:color="auto" w:fill="auto"/>
            <w:vAlign w:val="center"/>
          </w:tcPr>
          <w:p w14:paraId="7E4CBF50">
            <w:pPr>
              <w:jc w:val="left"/>
              <w:rPr>
                <w:spacing w:val="14"/>
                <w:sz w:val="24"/>
              </w:rPr>
            </w:pPr>
            <w:r>
              <w:rPr>
                <w:rFonts w:hint="eastAsia"/>
                <w:spacing w:val="14"/>
                <w:sz w:val="24"/>
              </w:rPr>
              <w:t>津贴标准*</w:t>
            </w:r>
          </w:p>
        </w:tc>
        <w:tc>
          <w:tcPr>
            <w:tcW w:w="6708" w:type="dxa"/>
            <w:gridSpan w:val="3"/>
            <w:shd w:val="clear" w:color="auto" w:fill="auto"/>
            <w:vAlign w:val="center"/>
          </w:tcPr>
          <w:p w14:paraId="436D7DCF">
            <w:pPr>
              <w:jc w:val="left"/>
              <w:rPr>
                <w:spacing w:val="14"/>
                <w:sz w:val="24"/>
              </w:rPr>
            </w:pPr>
            <w:r>
              <w:rPr>
                <w:rFonts w:hint="eastAsia"/>
                <w:spacing w:val="14"/>
                <w:sz w:val="24"/>
              </w:rPr>
              <w:t>每月</w:t>
            </w:r>
            <w:r>
              <w:rPr>
                <w:spacing w:val="14"/>
                <w:sz w:val="24"/>
              </w:rPr>
              <w:t xml:space="preserve"> 600  </w:t>
            </w:r>
            <w:r>
              <w:rPr>
                <w:rFonts w:hint="eastAsia"/>
                <w:spacing w:val="14"/>
                <w:sz w:val="24"/>
              </w:rPr>
              <w:t>元</w:t>
            </w:r>
          </w:p>
        </w:tc>
      </w:tr>
      <w:tr w14:paraId="1E2354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16" w:hRule="atLeast"/>
        </w:trPr>
        <w:tc>
          <w:tcPr>
            <w:tcW w:w="8546" w:type="dxa"/>
            <w:gridSpan w:val="4"/>
            <w:shd w:val="clear" w:color="auto" w:fill="auto"/>
          </w:tcPr>
          <w:p w14:paraId="7136F945">
            <w:pPr>
              <w:rPr>
                <w:sz w:val="24"/>
              </w:rPr>
            </w:pPr>
            <w:r>
              <w:rPr>
                <w:sz w:val="24"/>
              </w:rPr>
              <w:t>岗位职责及考核要求</w:t>
            </w:r>
            <w:r>
              <w:rPr>
                <w:rFonts w:hint="eastAsia"/>
                <w:sz w:val="24"/>
              </w:rPr>
              <w:t>：</w:t>
            </w:r>
          </w:p>
          <w:p w14:paraId="7C4D9646">
            <w:pPr>
              <w:rPr>
                <w:sz w:val="24"/>
              </w:rPr>
            </w:pPr>
          </w:p>
          <w:p w14:paraId="7BB53573">
            <w:pPr>
              <w:pStyle w:val="8"/>
              <w:numPr>
                <w:ilvl w:val="0"/>
                <w:numId w:val="1"/>
              </w:numPr>
              <w:ind w:firstLineChars="0"/>
              <w:rPr>
                <w:sz w:val="24"/>
              </w:rPr>
            </w:pPr>
            <w:r>
              <w:rPr>
                <w:rFonts w:hint="eastAsia"/>
                <w:sz w:val="24"/>
              </w:rPr>
              <w:t>协助任课教学工作，帮助都是进行备课支持、课堂协助；</w:t>
            </w:r>
          </w:p>
          <w:p w14:paraId="1D159933">
            <w:pPr>
              <w:pStyle w:val="8"/>
              <w:numPr>
                <w:ilvl w:val="0"/>
                <w:numId w:val="1"/>
              </w:numPr>
              <w:ind w:firstLineChars="0"/>
              <w:rPr>
                <w:sz w:val="24"/>
              </w:rPr>
            </w:pPr>
            <w:r>
              <w:rPr>
                <w:rFonts w:hint="eastAsia"/>
                <w:sz w:val="24"/>
              </w:rPr>
              <w:t>进行学习指导，提供答疑服务和学习方法指引；</w:t>
            </w:r>
          </w:p>
          <w:p w14:paraId="2DD21A6F">
            <w:pPr>
              <w:pStyle w:val="8"/>
              <w:numPr>
                <w:ilvl w:val="0"/>
                <w:numId w:val="1"/>
              </w:numPr>
              <w:ind w:firstLineChars="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搜集学生对教学内容和方法的意见和建议，保持教学信息的顺畅传递。</w:t>
            </w:r>
          </w:p>
          <w:p w14:paraId="56BDBB57">
            <w:pPr>
              <w:rPr>
                <w:sz w:val="24"/>
              </w:rPr>
            </w:pPr>
          </w:p>
          <w:p w14:paraId="6A76CF4D">
            <w:pPr>
              <w:rPr>
                <w:sz w:val="24"/>
              </w:rPr>
            </w:pPr>
          </w:p>
          <w:p w14:paraId="5F8B0354">
            <w:pPr>
              <w:rPr>
                <w:sz w:val="24"/>
              </w:rPr>
            </w:pPr>
          </w:p>
          <w:p w14:paraId="68BBE396">
            <w:pPr>
              <w:rPr>
                <w:sz w:val="24"/>
              </w:rPr>
            </w:pPr>
          </w:p>
          <w:p w14:paraId="2BF64C47">
            <w:pPr>
              <w:rPr>
                <w:sz w:val="24"/>
              </w:rPr>
            </w:pPr>
          </w:p>
          <w:p w14:paraId="38AE5C58">
            <w:pPr>
              <w:rPr>
                <w:sz w:val="24"/>
              </w:rPr>
            </w:pPr>
          </w:p>
          <w:p w14:paraId="65A8E1ED">
            <w:pPr>
              <w:rPr>
                <w:sz w:val="24"/>
              </w:rPr>
            </w:pPr>
          </w:p>
        </w:tc>
      </w:tr>
    </w:tbl>
    <w:p w14:paraId="4A85F48F">
      <w:r>
        <w:rPr>
          <w:rFonts w:hint="eastAsia"/>
        </w:rPr>
        <w:t>*</w:t>
      </w:r>
      <w:r>
        <w:t>课程类型</w:t>
      </w:r>
      <w:r>
        <w:rPr>
          <w:rFonts w:hint="eastAsia"/>
        </w:rPr>
        <w:t>：面向哲学</w:t>
      </w:r>
      <w:r>
        <w:rPr>
          <w:rFonts w:hint="eastAsia"/>
          <w:lang w:val="en-US" w:eastAsia="zh-CN"/>
        </w:rPr>
        <w:t>学院</w:t>
      </w:r>
      <w:bookmarkStart w:id="0" w:name="_GoBack"/>
      <w:bookmarkEnd w:id="0"/>
      <w:r>
        <w:rPr>
          <w:rFonts w:hint="eastAsia"/>
        </w:rPr>
        <w:t>开设且未列入学校《南京大学本科教学改革课程助教管理办法》覆盖范围的专业课程。</w:t>
      </w:r>
    </w:p>
    <w:p w14:paraId="37B55CDF">
      <w:r>
        <w:rPr>
          <w:rFonts w:hint="eastAsia"/>
        </w:rPr>
        <w:t>*</w:t>
      </w:r>
      <w:r>
        <w:t>津贴标准</w:t>
      </w:r>
      <w:r>
        <w:rPr>
          <w:rFonts w:hint="eastAsia"/>
        </w:rPr>
        <w:t>：标准工作量为平均每周</w:t>
      </w:r>
      <w:r>
        <w:rPr>
          <w:rFonts w:hint="eastAsia" w:asciiTheme="minorEastAsia" w:hAnsiTheme="minorEastAsia"/>
        </w:rPr>
        <w:t>≤</w:t>
      </w:r>
      <w:r>
        <w:rPr>
          <w:rFonts w:hint="eastAsia"/>
        </w:rPr>
        <w:t>6小时，600元/人/月/课程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F5501E7"/>
    <w:multiLevelType w:val="multilevel"/>
    <w:tmpl w:val="2F5501E7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80" w:hanging="440"/>
      </w:pPr>
    </w:lvl>
    <w:lvl w:ilvl="2" w:tentative="0">
      <w:start w:val="1"/>
      <w:numFmt w:val="lowerRoman"/>
      <w:lvlText w:val="%3."/>
      <w:lvlJc w:val="right"/>
      <w:pPr>
        <w:ind w:left="1320" w:hanging="440"/>
      </w:pPr>
    </w:lvl>
    <w:lvl w:ilvl="3" w:tentative="0">
      <w:start w:val="1"/>
      <w:numFmt w:val="decimal"/>
      <w:lvlText w:val="%4."/>
      <w:lvlJc w:val="left"/>
      <w:pPr>
        <w:ind w:left="1760" w:hanging="440"/>
      </w:pPr>
    </w:lvl>
    <w:lvl w:ilvl="4" w:tentative="0">
      <w:start w:val="1"/>
      <w:numFmt w:val="lowerLetter"/>
      <w:lvlText w:val="%5)"/>
      <w:lvlJc w:val="left"/>
      <w:pPr>
        <w:ind w:left="2200" w:hanging="440"/>
      </w:pPr>
    </w:lvl>
    <w:lvl w:ilvl="5" w:tentative="0">
      <w:start w:val="1"/>
      <w:numFmt w:val="lowerRoman"/>
      <w:lvlText w:val="%6."/>
      <w:lvlJc w:val="right"/>
      <w:pPr>
        <w:ind w:left="2640" w:hanging="440"/>
      </w:pPr>
    </w:lvl>
    <w:lvl w:ilvl="6" w:tentative="0">
      <w:start w:val="1"/>
      <w:numFmt w:val="decimal"/>
      <w:lvlText w:val="%7."/>
      <w:lvlJc w:val="left"/>
      <w:pPr>
        <w:ind w:left="3080" w:hanging="440"/>
      </w:pPr>
    </w:lvl>
    <w:lvl w:ilvl="7" w:tentative="0">
      <w:start w:val="1"/>
      <w:numFmt w:val="lowerLetter"/>
      <w:lvlText w:val="%8)"/>
      <w:lvlJc w:val="left"/>
      <w:pPr>
        <w:ind w:left="3520" w:hanging="440"/>
      </w:pPr>
    </w:lvl>
    <w:lvl w:ilvl="8" w:tentative="0">
      <w:start w:val="1"/>
      <w:numFmt w:val="lowerRoman"/>
      <w:lvlText w:val="%9."/>
      <w:lvlJc w:val="right"/>
      <w:pPr>
        <w:ind w:left="3960" w:hanging="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632F"/>
    <w:rsid w:val="0006449F"/>
    <w:rsid w:val="00175F0A"/>
    <w:rsid w:val="001947AF"/>
    <w:rsid w:val="001A45CA"/>
    <w:rsid w:val="001B2F6B"/>
    <w:rsid w:val="00260CB0"/>
    <w:rsid w:val="002E5A09"/>
    <w:rsid w:val="0037478D"/>
    <w:rsid w:val="003C280A"/>
    <w:rsid w:val="004A357D"/>
    <w:rsid w:val="00512966"/>
    <w:rsid w:val="006F52CE"/>
    <w:rsid w:val="007128B0"/>
    <w:rsid w:val="0075632F"/>
    <w:rsid w:val="00832EAC"/>
    <w:rsid w:val="008B4EE9"/>
    <w:rsid w:val="008D3434"/>
    <w:rsid w:val="008E1185"/>
    <w:rsid w:val="00996E8F"/>
    <w:rsid w:val="009F02A8"/>
    <w:rsid w:val="009F767B"/>
    <w:rsid w:val="00A85013"/>
    <w:rsid w:val="00AD1FD3"/>
    <w:rsid w:val="00AD2134"/>
    <w:rsid w:val="00B42EB3"/>
    <w:rsid w:val="00B67F72"/>
    <w:rsid w:val="00C31466"/>
    <w:rsid w:val="00CA3288"/>
    <w:rsid w:val="00CC1C35"/>
    <w:rsid w:val="00D95346"/>
    <w:rsid w:val="00E21053"/>
    <w:rsid w:val="00EA2FC4"/>
    <w:rsid w:val="1ACC3D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uiPriority w:val="99"/>
    <w:rPr>
      <w:sz w:val="18"/>
      <w:szCs w:val="18"/>
    </w:rPr>
  </w:style>
  <w:style w:type="paragraph" w:styleId="8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358</Words>
  <Characters>393</Characters>
  <Lines>3</Lines>
  <Paragraphs>1</Paragraphs>
  <TotalTime>9</TotalTime>
  <ScaleCrop>false</ScaleCrop>
  <LinksUpToDate>false</LinksUpToDate>
  <CharactersWithSpaces>413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2025-01-20T12:24:00Z</dcterms:created>
  <dc:creator>于天禾(1301009)</dc:creator>
  <cp:lastModifiedBy>香英</cp:lastModifiedBy>
  <dcterms:modified xsi:type="dcterms:W3CDTF">2026-02-23T06:40:57Z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eyJoZGlkIjoiYWJmNTAxYTA0NTllZTU0OWY5NWY0MWNlMzBjNGU2OTYiLCJ1c2VySWQiOiIzMTkxMjQyMjIifQ==</vt:lpwstr>
  </property>
  <property fmtid="{D5CDD505-2E9C-101B-9397-08002B2CF9AE}" pid="3" name="KSOProductBuildVer">
    <vt:lpwstr>2052-12.1.0.24657</vt:lpwstr>
  </property>
  <property fmtid="{D5CDD505-2E9C-101B-9397-08002B2CF9AE}" pid="4" name="ICV">
    <vt:lpwstr>AA0FEB5DD0924F63B2CA4FA3CD03B3C2_12</vt:lpwstr>
  </property>
</Properties>
</file>